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89fcfb1d54f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EDIN HOLDING AS</w:t>
      </w:r>
    </w:p>
    <w:sectPr>
      <w:headerReference xmlns:r="http://schemas.openxmlformats.org/officeDocument/2006/relationships" w:type="default" r:id="R8cba9b1c9418496c"/>
      <w:footerReference xmlns:r="http://schemas.openxmlformats.org/officeDocument/2006/relationships" w:type="default" r:id="R3300210cb668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EDIN HOLDING AS   ·   Org.nr 915 990 533   ·   c/o Økonomene AS, Vikaveien 29   ·   8622 MO I RANA   ·   edinholding@gmail.com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a9b1c9418496c" /><Relationship Type="http://schemas.openxmlformats.org/officeDocument/2006/relationships/footer" Target="/word/footer1.xml" Id="R3300210cb6684754" /></Relationships>
</file>