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0c90f1e2d7e433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THORSDAHL INVEST AS, org.nr 916 332 386,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Arendal,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THORSDAHL INVEST AS</w:t>
      </w:r>
    </w:p>
    <w:sectPr>
      <w:headerReference xmlns:r="http://schemas.openxmlformats.org/officeDocument/2006/relationships" w:type="default" r:id="R74b896a505294f56"/>
      <w:footerReference xmlns:r="http://schemas.openxmlformats.org/officeDocument/2006/relationships" w:type="default" r:id="R00acb8f7f9d6410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THORSDAHL INVEST AS   ·   Org.nr 916 332 386   ·   Skredderplassen 27   ·   4848 ARENDAL   ·   ethorsdahl@gmail.com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THORSDAHL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4b896a505294f56" /><Relationship Type="http://schemas.openxmlformats.org/officeDocument/2006/relationships/footer" Target="/word/footer1.xml" Id="R00acb8f7f9d64103" /></Relationships>
</file>