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3ef147fe64d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d382acfae4954aad"/>
      <w:footerReference xmlns:r="http://schemas.openxmlformats.org/officeDocument/2006/relationships" w:type="default" r:id="Rdeef7118e420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2acfae4954aad" /><Relationship Type="http://schemas.openxmlformats.org/officeDocument/2006/relationships/footer" Target="/word/footer1.xml" Id="Rdeef7118e42049d3" /></Relationships>
</file>