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4ba6ae4c04d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82de04a600f74393"/>
      <w:footerReference xmlns:r="http://schemas.openxmlformats.org/officeDocument/2006/relationships" w:type="default" r:id="Rd1ca46511287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e04a600f74393" /><Relationship Type="http://schemas.openxmlformats.org/officeDocument/2006/relationships/footer" Target="/word/footer1.xml" Id="Rd1ca4651128749ab" /></Relationships>
</file>