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c6344cd5540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JOMAHO AS</w:t>
      </w:r>
    </w:p>
    <w:sectPr>
      <w:headerReference xmlns:r="http://schemas.openxmlformats.org/officeDocument/2006/relationships" w:type="default" r:id="R72648a5417be4c9b"/>
      <w:footerReference xmlns:r="http://schemas.openxmlformats.org/officeDocument/2006/relationships" w:type="default" r:id="R8f7830fdd8da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JOMAHO AS   ·   Org.nr 916 585 942   ·   C/o Johan Marcus Beer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48a5417be4c9b" /><Relationship Type="http://schemas.openxmlformats.org/officeDocument/2006/relationships/footer" Target="/word/footer1.xml" Id="R8f7830fdd8da433c" /></Relationships>
</file>