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633118c0a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PROSJEKT OG INVESTERINGSPARTNER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182e48248bf14eae"/>
      <w:footerReference xmlns:r="http://schemas.openxmlformats.org/officeDocument/2006/relationships" w:type="default" r:id="R224f71ab20a9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e48248bf14eae" /><Relationship Type="http://schemas.openxmlformats.org/officeDocument/2006/relationships/footer" Target="/word/footer1.xml" Id="R224f71ab20a947d0" /></Relationships>
</file>