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a608bb37b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ELIN HETLAND AS</w:t>
      </w:r>
    </w:p>
    <w:sectPr>
      <w:headerReference xmlns:r="http://schemas.openxmlformats.org/officeDocument/2006/relationships" w:type="default" r:id="Rbbb86ad02b894207"/>
      <w:footerReference xmlns:r="http://schemas.openxmlformats.org/officeDocument/2006/relationships" w:type="default" r:id="R223abe22bbeb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86ad02b894207" /><Relationship Type="http://schemas.openxmlformats.org/officeDocument/2006/relationships/footer" Target="/word/footer1.xml" Id="R223abe22bbeb4d2f" /></Relationships>
</file>