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4d710e425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NORDTUN AS</w:t>
      </w:r>
    </w:p>
    <w:sectPr>
      <w:headerReference xmlns:r="http://schemas.openxmlformats.org/officeDocument/2006/relationships" w:type="default" r:id="R8e2e842605594860"/>
      <w:footerReference xmlns:r="http://schemas.openxmlformats.org/officeDocument/2006/relationships" w:type="default" r:id="R2fd21d12667d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NORDTUN AS   ·   Org.nr 917 078 645   ·   Stemmavegen 54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e842605594860" /><Relationship Type="http://schemas.openxmlformats.org/officeDocument/2006/relationships/footer" Target="/word/footer1.xml" Id="R2fd21d12667d48c7" /></Relationships>
</file>