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013316cbe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 GROVEN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a84b3d81e9524ffa"/>
      <w:footerReference xmlns:r="http://schemas.openxmlformats.org/officeDocument/2006/relationships" w:type="default" r:id="R6f379c848c67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b3d81e9524ffa" /><Relationship Type="http://schemas.openxmlformats.org/officeDocument/2006/relationships/footer" Target="/word/footer1.xml" Id="R6f379c848c674672" /></Relationships>
</file>