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8075ad7f744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 EIENDOM AS</w:t>
      </w:r>
    </w:p>
    <w:sectPr>
      <w:headerReference xmlns:r="http://schemas.openxmlformats.org/officeDocument/2006/relationships" w:type="default" r:id="R0787d612ddb846c2"/>
      <w:footerReference xmlns:r="http://schemas.openxmlformats.org/officeDocument/2006/relationships" w:type="default" r:id="R39a637925cd2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 EIENDOM AS   ·   Org.nr 917 082 839   ·   Vartdalsstranda 1072   ·   6170 VARTDAL   ·   Tlf. 70 04 83 00   ·   vartdal@vartdalplast.no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7d612ddb846c2" /><Relationship Type="http://schemas.openxmlformats.org/officeDocument/2006/relationships/footer" Target="/word/footer1.xml" Id="R39a637925cd24686" /></Relationships>
</file>