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1596b246694b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AMNOC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Reistad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Reistad,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AMNOC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1c5ba7d692460e"/>
      <w:footerReference xmlns:r="http://schemas.openxmlformats.org/officeDocument/2006/relationships" w:type="default" r:id="R90ac3e28d1b9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AMNOC AS   ·   Org.nr 917 330 484   ·   Bråtasvingen 27   ·   3425 REISTAD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AMNOC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1c5ba7d692460e" /><Relationship Type="http://schemas.openxmlformats.org/officeDocument/2006/relationships/footer" Target="/word/footer1.xml" Id="R90ac3e28d1b9427d" /></Relationships>
</file>