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1bc3d6a14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GEORG KVERNELAND AS</w:t>
      </w:r>
    </w:p>
    <w:sectPr>
      <w:headerReference xmlns:r="http://schemas.openxmlformats.org/officeDocument/2006/relationships" w:type="default" r:id="R8895b7ddec034fef"/>
      <w:footerReference xmlns:r="http://schemas.openxmlformats.org/officeDocument/2006/relationships" w:type="default" r:id="R3a8d5d48e8e8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5b7ddec034fef" /><Relationship Type="http://schemas.openxmlformats.org/officeDocument/2006/relationships/footer" Target="/word/footer1.xml" Id="R3a8d5d48e8e84db1" /></Relationships>
</file>