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2fdbec565841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INSIGNIS AS</w:t>
      </w:r>
    </w:p>
    <w:sectPr>
      <w:headerReference xmlns:r="http://schemas.openxmlformats.org/officeDocument/2006/relationships" w:type="default" r:id="Rd18854742a2744d6"/>
      <w:footerReference xmlns:r="http://schemas.openxmlformats.org/officeDocument/2006/relationships" w:type="default" r:id="R74b8156746f94a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8854742a2744d6" /><Relationship Type="http://schemas.openxmlformats.org/officeDocument/2006/relationships/footer" Target="/word/footer1.xml" Id="R74b8156746f94a24" /></Relationships>
</file>