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38cd9537a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SALT VALUE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 VALUE AS</w:t>
      </w:r>
    </w:p>
    <w:sectPr>
      <w:headerReference xmlns:r="http://schemas.openxmlformats.org/officeDocument/2006/relationships" w:type="default" r:id="Rf3d5e0c72dab4eed"/>
      <w:footerReference xmlns:r="http://schemas.openxmlformats.org/officeDocument/2006/relationships" w:type="default" r:id="Rb0136878664d41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 VALUE AS   ·   Org.nr 917 984 247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 VALUE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d5e0c72dab4eed" /><Relationship Type="http://schemas.openxmlformats.org/officeDocument/2006/relationships/footer" Target="/word/footer1.xml" Id="Rb0136878664d4141" /></Relationships>
</file>