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c7a12f55234b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 A HOLDING AS</w:t>
      </w:r>
    </w:p>
    <w:sectPr>
      <w:headerReference xmlns:r="http://schemas.openxmlformats.org/officeDocument/2006/relationships" w:type="default" r:id="Reeddb606465b431a"/>
      <w:footerReference xmlns:r="http://schemas.openxmlformats.org/officeDocument/2006/relationships" w:type="default" r:id="Ra7f35205c02247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 A HOLDING AS   ·   Org.nr 918 002 804   ·   7. etasje,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 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ddb606465b431a" /><Relationship Type="http://schemas.openxmlformats.org/officeDocument/2006/relationships/footer" Target="/word/footer1.xml" Id="Ra7f35205c0224770" /></Relationships>
</file>