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84ceae9fb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CAPITAL AS</w:t>
      </w:r>
    </w:p>
    <w:sectPr>
      <w:headerReference xmlns:r="http://schemas.openxmlformats.org/officeDocument/2006/relationships" w:type="default" r:id="R36220ac50d4e432a"/>
      <w:footerReference xmlns:r="http://schemas.openxmlformats.org/officeDocument/2006/relationships" w:type="default" r:id="Rf673f9237d06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20ac50d4e432a" /><Relationship Type="http://schemas.openxmlformats.org/officeDocument/2006/relationships/footer" Target="/word/footer1.xml" Id="Rf673f9237d06436f" /></Relationships>
</file>