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94626a03e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CAPITAL AS</w:t>
      </w:r>
    </w:p>
    <w:sectPr>
      <w:headerReference xmlns:r="http://schemas.openxmlformats.org/officeDocument/2006/relationships" w:type="default" r:id="R4998faf0417d4a4c"/>
      <w:footerReference xmlns:r="http://schemas.openxmlformats.org/officeDocument/2006/relationships" w:type="default" r:id="R484cd4a62a7a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8faf0417d4a4c" /><Relationship Type="http://schemas.openxmlformats.org/officeDocument/2006/relationships/footer" Target="/word/footer1.xml" Id="R484cd4a62a7a47bf" /></Relationships>
</file>