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d7985c56647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WESLAYAN CAPITAL AS.</w:t>
      </w:r>
    </w:p>
    <w:sectPr>
      <w:headerReference xmlns:r="http://schemas.openxmlformats.org/officeDocument/2006/relationships" w:type="default" r:id="Rb9dc2e96c89d4d75"/>
      <w:footerReference xmlns:r="http://schemas.openxmlformats.org/officeDocument/2006/relationships" w:type="default" r:id="Ra0362affaa4141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dc2e96c89d4d75" /><Relationship Type="http://schemas.openxmlformats.org/officeDocument/2006/relationships/footer" Target="/word/footer1.xml" Id="Ra0362affaa4141e2" /></Relationships>
</file>