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5fe318c37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LJUNGMANN EIENDOM AS</w:t>
      </w:r>
    </w:p>
    <w:sectPr>
      <w:headerReference xmlns:r="http://schemas.openxmlformats.org/officeDocument/2006/relationships" w:type="default" r:id="Rf3ee9fcc97804534"/>
      <w:footerReference xmlns:r="http://schemas.openxmlformats.org/officeDocument/2006/relationships" w:type="default" r:id="Rfd9db3c10e94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e9fcc97804534" /><Relationship Type="http://schemas.openxmlformats.org/officeDocument/2006/relationships/footer" Target="/word/footer1.xml" Id="Rfd9db3c10e944462" /></Relationships>
</file>