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8bc1549bc14d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JEALT INVEST AS</w:t>
      </w:r>
    </w:p>
    <w:sectPr>
      <w:headerReference xmlns:r="http://schemas.openxmlformats.org/officeDocument/2006/relationships" w:type="default" r:id="R4b3aafc9d3ce4573"/>
      <w:footerReference xmlns:r="http://schemas.openxmlformats.org/officeDocument/2006/relationships" w:type="default" r:id="R3e72b25a605e47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JEALT INVEST AS   ·   Org.nr 918 994 262   ·   c/o Steinar Wehus, Løkkeveien 3   ·   4616 KRISTIANSAND S   ·   steinar.wehus@gmail.com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JEALT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3aafc9d3ce4573" /><Relationship Type="http://schemas.openxmlformats.org/officeDocument/2006/relationships/footer" Target="/word/footer1.xml" Id="R3e72b25a605e472f" /></Relationships>
</file>