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fc181eb49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AVINA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bcaab9182de455d"/>
      <w:footerReference xmlns:r="http://schemas.openxmlformats.org/officeDocument/2006/relationships" w:type="default" r:id="R83657b5019c4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aab9182de455d" /><Relationship Type="http://schemas.openxmlformats.org/officeDocument/2006/relationships/footer" Target="/word/footer1.xml" Id="R83657b5019c4456e" /></Relationships>
</file>