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3f464a75f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BØMELHUK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4da570a344cd4dc0"/>
      <w:footerReference xmlns:r="http://schemas.openxmlformats.org/officeDocument/2006/relationships" w:type="default" r:id="Rbb1c232870de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570a344cd4dc0" /><Relationship Type="http://schemas.openxmlformats.org/officeDocument/2006/relationships/footer" Target="/word/footer1.xml" Id="Rbb1c232870de4e7d" /></Relationships>
</file>