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e2ac48bf264b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BØMELHUK AS</w:t>
      </w:r>
    </w:p>
    <w:sectPr>
      <w:headerReference xmlns:r="http://schemas.openxmlformats.org/officeDocument/2006/relationships" w:type="default" r:id="Ra37e2eff0b5d4233"/>
      <w:footerReference xmlns:r="http://schemas.openxmlformats.org/officeDocument/2006/relationships" w:type="default" r:id="R277fb059d79249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BØMELHUK AS   ·   Org.nr 919 086 912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BØMELHUK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7e2eff0b5d4233" /><Relationship Type="http://schemas.openxmlformats.org/officeDocument/2006/relationships/footer" Target="/word/footer1.xml" Id="R277fb059d7924914" /></Relationships>
</file>