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1071f274fd45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SØRLIA AS</w:t>
      </w:r>
    </w:p>
    <w:sectPr>
      <w:headerReference xmlns:r="http://schemas.openxmlformats.org/officeDocument/2006/relationships" w:type="default" r:id="R784ec45b44c847d6"/>
      <w:footerReference xmlns:r="http://schemas.openxmlformats.org/officeDocument/2006/relationships" w:type="default" r:id="R917f9104cf684d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SØRLIA AS   ·   Org.nr 919 197 692   ·   Dyre Halses gate 14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4ec45b44c847d6" /><Relationship Type="http://schemas.openxmlformats.org/officeDocument/2006/relationships/footer" Target="/word/footer1.xml" Id="R917f9104cf684db7" /></Relationships>
</file>