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4f30e829b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NOBEL INDUSTRI AS.</w:t>
      </w:r>
    </w:p>
    <w:sectPr>
      <w:headerReference xmlns:r="http://schemas.openxmlformats.org/officeDocument/2006/relationships" w:type="default" r:id="Ra9cb6397999a496d"/>
      <w:footerReference xmlns:r="http://schemas.openxmlformats.org/officeDocument/2006/relationships" w:type="default" r:id="R22e913c4567b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b6397999a496d" /><Relationship Type="http://schemas.openxmlformats.org/officeDocument/2006/relationships/footer" Target="/word/footer1.xml" Id="R22e913c4567b4829" /></Relationships>
</file>