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268b35b2af4f2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Haugesund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DYNAMIK MANAGEMENT AS.</w:t>
      </w:r>
    </w:p>
    <w:sectPr>
      <w:headerReference xmlns:r="http://schemas.openxmlformats.org/officeDocument/2006/relationships" w:type="default" r:id="R449f011c84dd4ef1"/>
      <w:footerReference xmlns:r="http://schemas.openxmlformats.org/officeDocument/2006/relationships" w:type="default" r:id="Rd458d989b0fd48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DYNAMIK MANAGEMENT AS   ·   Org.nr 919 955 066   ·   Haraldsgata 159   ·   5527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DYNAMIK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9f011c84dd4ef1" /><Relationship Type="http://schemas.openxmlformats.org/officeDocument/2006/relationships/footer" Target="/word/footer1.xml" Id="Rd458d989b0fd481b" /></Relationships>
</file>