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a0fdda260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1e2bc7f827ef45eb"/>
      <w:footerReference xmlns:r="http://schemas.openxmlformats.org/officeDocument/2006/relationships" w:type="default" r:id="R351d9e6f1e9b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bc7f827ef45eb" /><Relationship Type="http://schemas.openxmlformats.org/officeDocument/2006/relationships/footer" Target="/word/footer1.xml" Id="R351d9e6f1e9b4c0c" /></Relationships>
</file>