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80bcad34104a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NORIAN MANCO AS</w:t>
      </w:r>
    </w:p>
    <w:sectPr>
      <w:headerReference xmlns:r="http://schemas.openxmlformats.org/officeDocument/2006/relationships" w:type="default" r:id="R23883364097d4c2b"/>
      <w:footerReference xmlns:r="http://schemas.openxmlformats.org/officeDocument/2006/relationships" w:type="default" r:id="Rc4dd8dc343764f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883364097d4c2b" /><Relationship Type="http://schemas.openxmlformats.org/officeDocument/2006/relationships/footer" Target="/word/footer1.xml" Id="Rc4dd8dc343764f7a" /></Relationships>
</file>