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97a719579e4c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OPK AS</w:t>
      </w:r>
    </w:p>
    <w:sectPr>
      <w:headerReference xmlns:r="http://schemas.openxmlformats.org/officeDocument/2006/relationships" w:type="default" r:id="R57d89df76a7441dc"/>
      <w:footerReference xmlns:r="http://schemas.openxmlformats.org/officeDocument/2006/relationships" w:type="default" r:id="Rade0cab703b948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OPK AS   ·   Org.nr 920 387 470   ·   Bryggegata 24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d89df76a7441dc" /><Relationship Type="http://schemas.openxmlformats.org/officeDocument/2006/relationships/footer" Target="/word/footer1.xml" Id="Rade0cab703b9481c" /></Relationships>
</file>