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261eca86d47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OPK AS</w:t>
      </w:r>
    </w:p>
    <w:sectPr>
      <w:headerReference xmlns:r="http://schemas.openxmlformats.org/officeDocument/2006/relationships" w:type="default" r:id="Rb01ccce058994975"/>
      <w:footerReference xmlns:r="http://schemas.openxmlformats.org/officeDocument/2006/relationships" w:type="default" r:id="R7693f1d18e24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OPK AS   ·   Org.nr 920 387 470   ·   Bryggegata 24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ccce058994975" /><Relationship Type="http://schemas.openxmlformats.org/officeDocument/2006/relationships/footer" Target="/word/footer1.xml" Id="R7693f1d18e244753" /></Relationships>
</file>