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c5c6e61ac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CAWA INVEST AS</w:t>
      </w:r>
    </w:p>
    <w:sectPr>
      <w:headerReference xmlns:r="http://schemas.openxmlformats.org/officeDocument/2006/relationships" w:type="default" r:id="Rb895bfafb16f4898"/>
      <w:footerReference xmlns:r="http://schemas.openxmlformats.org/officeDocument/2006/relationships" w:type="default" r:id="R9b13ca4049df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5bfafb16f4898" /><Relationship Type="http://schemas.openxmlformats.org/officeDocument/2006/relationships/footer" Target="/word/footer1.xml" Id="R9b13ca4049df456d" /></Relationships>
</file>