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80947fcee4b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KVERVA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Kverva,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KVERVA FINANS AS</w:t>
      </w:r>
    </w:p>
    <w:sectPr>
      <w:headerReference xmlns:r="http://schemas.openxmlformats.org/officeDocument/2006/relationships" w:type="default" r:id="R846b63b6fb6443d8"/>
      <w:footerReference xmlns:r="http://schemas.openxmlformats.org/officeDocument/2006/relationships" w:type="default" r:id="R38482d1242ca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FINANS AS   ·   Org.nr 920 861 008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b63b6fb6443d8" /><Relationship Type="http://schemas.openxmlformats.org/officeDocument/2006/relationships/footer" Target="/word/footer1.xml" Id="R38482d1242ca4c22" /></Relationships>
</file>