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6bd3ddf54944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Vallersund,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ALFRED MANDAL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ALFRED MANDAL</w:t>
      </w:r>
    </w:p>
    <w:sectPr>
      <w:headerReference xmlns:r="http://schemas.openxmlformats.org/officeDocument/2006/relationships" w:type="default" r:id="R788e89b96b104c17"/>
      <w:footerReference xmlns:r="http://schemas.openxmlformats.org/officeDocument/2006/relationships" w:type="default" r:id="R97d04c47230948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ALFRED MANDAL   ·   Org.nr 920 895 131   ·   Vallersundveien 350   ·   7167 VALLERSUND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ALFRED MANDAL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e89b96b104c17" /><Relationship Type="http://schemas.openxmlformats.org/officeDocument/2006/relationships/footer" Target="/word/footer1.xml" Id="R97d04c4723094832" /></Relationships>
</file>