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63453b53d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VERKSGATEN 24 AS</w:t>
      </w:r>
    </w:p>
    <w:sectPr>
      <w:headerReference xmlns:r="http://schemas.openxmlformats.org/officeDocument/2006/relationships" w:type="default" r:id="Rb0c9420f6a9a404e"/>
      <w:footerReference xmlns:r="http://schemas.openxmlformats.org/officeDocument/2006/relationships" w:type="default" r:id="Ra09ad30d6d7f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9420f6a9a404e" /><Relationship Type="http://schemas.openxmlformats.org/officeDocument/2006/relationships/footer" Target="/word/footer1.xml" Id="Ra09ad30d6d7f4f89" /></Relationships>
</file>