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4d4aace714c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SPARDAMA INVEST AS, org.nr 921 145 950,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SPARDAMA INVEST AS</w:t>
      </w:r>
    </w:p>
    <w:sectPr>
      <w:headerReference xmlns:r="http://schemas.openxmlformats.org/officeDocument/2006/relationships" w:type="default" r:id="Ra086e11b977c487a"/>
      <w:footerReference xmlns:r="http://schemas.openxmlformats.org/officeDocument/2006/relationships" w:type="default" r:id="Rf5f388cc3fe1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86e11b977c487a" /><Relationship Type="http://schemas.openxmlformats.org/officeDocument/2006/relationships/footer" Target="/word/footer1.xml" Id="Rf5f388cc3fe142c8" /></Relationships>
</file>