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ee1c59ae9d435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Rykkinn,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SPARDAMA INVEST AS</w:t>
      </w:r>
    </w:p>
    <w:sectPr>
      <w:headerReference xmlns:r="http://schemas.openxmlformats.org/officeDocument/2006/relationships" w:type="default" r:id="Raf66d484a51b448b"/>
      <w:footerReference xmlns:r="http://schemas.openxmlformats.org/officeDocument/2006/relationships" w:type="default" r:id="R685da0fdc34d4aa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SPARDAMA INVEST AS   ·   Org.nr 921 145 950   ·   Saubakken 20   ·   1349 RYKKINN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SPARDAMA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66d484a51b448b" /><Relationship Type="http://schemas.openxmlformats.org/officeDocument/2006/relationships/footer" Target="/word/footer1.xml" Id="R685da0fdc34d4aac" /></Relationships>
</file>