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1fc6f6771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TENNANT SONS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TENNANT SONS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b768cb0894281"/>
      <w:footerReference xmlns:r="http://schemas.openxmlformats.org/officeDocument/2006/relationships" w:type="default" r:id="R647c5fdac893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b768cb0894281" /><Relationship Type="http://schemas.openxmlformats.org/officeDocument/2006/relationships/footer" Target="/word/footer1.xml" Id="R647c5fdac893494b" /></Relationships>
</file>