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58e27da97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 TENNANT SONS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318c3bbc4dc14ea5"/>
      <w:footerReference xmlns:r="http://schemas.openxmlformats.org/officeDocument/2006/relationships" w:type="default" r:id="R0d7f52e004c7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c3bbc4dc14ea5" /><Relationship Type="http://schemas.openxmlformats.org/officeDocument/2006/relationships/footer" Target="/word/footer1.xml" Id="R0d7f52e004c74809" /></Relationships>
</file>