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ea3cd1cc841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AS</w:t>
      </w:r>
    </w:p>
    <w:sectPr>
      <w:headerReference xmlns:r="http://schemas.openxmlformats.org/officeDocument/2006/relationships" w:type="default" r:id="R2f2810fa6ef04f0b"/>
      <w:footerReference xmlns:r="http://schemas.openxmlformats.org/officeDocument/2006/relationships" w:type="default" r:id="Rf49b7797acef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AS   ·   Org.nr 921 502 710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2810fa6ef04f0b" /><Relationship Type="http://schemas.openxmlformats.org/officeDocument/2006/relationships/footer" Target="/word/footer1.xml" Id="Rf49b7797acef49b3" /></Relationships>
</file>