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59f909795143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CENTIGMA AS</w:t>
      </w:r>
    </w:p>
    <w:sectPr>
      <w:headerReference xmlns:r="http://schemas.openxmlformats.org/officeDocument/2006/relationships" w:type="default" r:id="Rd12e3512ff5a40ea"/>
      <w:footerReference xmlns:r="http://schemas.openxmlformats.org/officeDocument/2006/relationships" w:type="default" r:id="Rc5373a6c947b42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CENTIGMA AS   ·   Org.nr 921 575 602   ·   Tåsenveien 93B   ·   0873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CENTIGMA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2e3512ff5a40ea" /><Relationship Type="http://schemas.openxmlformats.org/officeDocument/2006/relationships/footer" Target="/word/footer1.xml" Id="Rc5373a6c947b4248" /></Relationships>
</file>