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d02c37b6e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HELBRA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HELBRA AS</w:t>
      </w:r>
    </w:p>
    <w:sectPr>
      <w:headerReference xmlns:r="http://schemas.openxmlformats.org/officeDocument/2006/relationships" w:type="default" r:id="Rde93020fb3b04337"/>
      <w:footerReference xmlns:r="http://schemas.openxmlformats.org/officeDocument/2006/relationships" w:type="default" r:id="Ra968a5838395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3020fb3b04337" /><Relationship Type="http://schemas.openxmlformats.org/officeDocument/2006/relationships/footer" Target="/word/footer1.xml" Id="Ra968a5838395461c" /></Relationships>
</file>