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2cb55286c42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SEABROKERS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SEABROKERS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93d9bf63ae4ad4"/>
      <w:footerReference xmlns:r="http://schemas.openxmlformats.org/officeDocument/2006/relationships" w:type="default" r:id="Rf75b6d125174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GROUP AS   ·   Org.nr 921 954 778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3d9bf63ae4ad4" /><Relationship Type="http://schemas.openxmlformats.org/officeDocument/2006/relationships/footer" Target="/word/footer1.xml" Id="Rf75b6d1251744999" /></Relationships>
</file>