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24a9b6554d4c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SEABROKERS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b1519c6b9402463f"/>
      <w:footerReference xmlns:r="http://schemas.openxmlformats.org/officeDocument/2006/relationships" w:type="default" r:id="R887b23f14f32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19c6b9402463f" /><Relationship Type="http://schemas.openxmlformats.org/officeDocument/2006/relationships/footer" Target="/word/footer1.xml" Id="R887b23f14f324b9c" /></Relationships>
</file>