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fbab351e3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DUBE AS.</w:t>
      </w:r>
    </w:p>
    <w:sectPr>
      <w:headerReference xmlns:r="http://schemas.openxmlformats.org/officeDocument/2006/relationships" w:type="default" r:id="Ra897eaf79dc640ce"/>
      <w:footerReference xmlns:r="http://schemas.openxmlformats.org/officeDocument/2006/relationships" w:type="default" r:id="R8a2e155c98f9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7eaf79dc640ce" /><Relationship Type="http://schemas.openxmlformats.org/officeDocument/2006/relationships/footer" Target="/word/footer1.xml" Id="R8a2e155c98f94c55" /></Relationships>
</file>