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8ef56a8a7948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VIND EQUITY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EQUITY AS</w:t>
      </w:r>
    </w:p>
    <w:sectPr>
      <w:headerReference xmlns:r="http://schemas.openxmlformats.org/officeDocument/2006/relationships" w:type="default" r:id="Red40e9936c424094"/>
      <w:footerReference xmlns:r="http://schemas.openxmlformats.org/officeDocument/2006/relationships" w:type="default" r:id="R1b17e0df880346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EQUITY AS   ·   Org.nr 922 178 062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40e9936c424094" /><Relationship Type="http://schemas.openxmlformats.org/officeDocument/2006/relationships/footer" Target="/word/footer1.xml" Id="R1b17e0df880346dc" /></Relationships>
</file>