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69ed0a5b2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EQUITY AS</w:t>
      </w:r>
    </w:p>
    <w:sectPr>
      <w:headerReference xmlns:r="http://schemas.openxmlformats.org/officeDocument/2006/relationships" w:type="default" r:id="R9fe264a7463649e3"/>
      <w:footerReference xmlns:r="http://schemas.openxmlformats.org/officeDocument/2006/relationships" w:type="default" r:id="Rf2181544a340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264a7463649e3" /><Relationship Type="http://schemas.openxmlformats.org/officeDocument/2006/relationships/footer" Target="/word/footer1.xml" Id="Rf2181544a3404763" /></Relationships>
</file>