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c68e13276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PAREKA AS</w:t>
      </w:r>
    </w:p>
    <w:sectPr>
      <w:headerReference xmlns:r="http://schemas.openxmlformats.org/officeDocument/2006/relationships" w:type="default" r:id="Rb3d3aaf0a324446e"/>
      <w:footerReference xmlns:r="http://schemas.openxmlformats.org/officeDocument/2006/relationships" w:type="default" r:id="Ree54e5813f32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PAREKA AS   ·   Org.nr 922 572 232   ·   Kleveåsen 13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3aaf0a324446e" /><Relationship Type="http://schemas.openxmlformats.org/officeDocument/2006/relationships/footer" Target="/word/footer1.xml" Id="Ree54e5813f324a91" /></Relationships>
</file>