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82d03cdba348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MYHROS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Olsvik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Olsvik,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MYHROS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1c61fae77c456b"/>
      <w:footerReference xmlns:r="http://schemas.openxmlformats.org/officeDocument/2006/relationships" w:type="default" r:id="R25899a3d850e4b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MYHROS AS   ·   Org.nr 923 138 366   ·   c/o Rune Myhre Rosvold, Fæsteråsen 94   ·   5184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1c61fae77c456b" /><Relationship Type="http://schemas.openxmlformats.org/officeDocument/2006/relationships/footer" Target="/word/footer1.xml" Id="R25899a3d850e4b7f" /></Relationships>
</file>