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43f496f8dc4eb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SOFICA AS</w:t>
      </w:r>
    </w:p>
    <w:sectPr>
      <w:headerReference xmlns:r="http://schemas.openxmlformats.org/officeDocument/2006/relationships" w:type="default" r:id="R5344b1ca4a4c4aeb"/>
      <w:footerReference xmlns:r="http://schemas.openxmlformats.org/officeDocument/2006/relationships" w:type="default" r:id="Re085b46914a242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SOFICA AS   ·   Org.nr 923 215 964   ·   c/o Katrine Bratteberg, Frydenbølien 8   ·   5056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44b1ca4a4c4aeb" /><Relationship Type="http://schemas.openxmlformats.org/officeDocument/2006/relationships/footer" Target="/word/footer1.xml" Id="Re085b46914a242de" /></Relationships>
</file>