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4427a639074f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FJELLROSE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FJELLROSE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5ee5b2a04b410f"/>
      <w:footerReference xmlns:r="http://schemas.openxmlformats.org/officeDocument/2006/relationships" w:type="default" r:id="R84647d560d2c4c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FJELLROSE AS   ·   Org.nr 923 479 163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FJELLROSE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5ee5b2a04b410f" /><Relationship Type="http://schemas.openxmlformats.org/officeDocument/2006/relationships/footer" Target="/word/footer1.xml" Id="R84647d560d2c4c60" /></Relationships>
</file>